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CIO – IT Security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233 Templates   |   221 DOC   |   1 XLS   |   11 PPT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CIO-SEC01. Information Security Management Charter.doc</w:t>
      </w:r>
    </w:p>
    <w:p>
      <w:pPr>
        <w:pStyle w:val="FileName"/>
      </w:pPr>
      <w:r>
        <w:t>•  CIO-SEC02. ISMS Scope Definition.doc</w:t>
      </w:r>
    </w:p>
    <w:p>
      <w:pPr>
        <w:pStyle w:val="FileName"/>
      </w:pPr>
      <w:r>
        <w:t>•  CIO-SEC03. Information Security Objectives &amp; KPI Register.doc</w:t>
      </w:r>
    </w:p>
    <w:p>
      <w:pPr>
        <w:pStyle w:val="FileName"/>
      </w:pPr>
      <w:r>
        <w:t>•  CIO-SEC04. Roles and Responsibilities Matrix.doc</w:t>
      </w:r>
    </w:p>
    <w:p>
      <w:pPr>
        <w:pStyle w:val="FileName"/>
      </w:pPr>
      <w:r>
        <w:t>•  CIO-SEC05. Governance and Oversight Committee Structure.doc</w:t>
      </w:r>
    </w:p>
    <w:p>
      <w:pPr>
        <w:pStyle w:val="FileName"/>
      </w:pPr>
      <w:r>
        <w:t>•  CIO-SEC06. Risk Appetite and Tolerance Statement.doc</w:t>
      </w:r>
    </w:p>
    <w:p>
      <w:pPr>
        <w:pStyle w:val="FileName"/>
      </w:pPr>
      <w:r>
        <w:t>•  CIO-SEC07. ISMS Strategic Alignment Map.doc</w:t>
      </w:r>
    </w:p>
    <w:p>
      <w:pPr>
        <w:pStyle w:val="FileName"/>
      </w:pPr>
      <w:r>
        <w:t>•  CIO-SEC08. ISMS Maturity Assessment Template.doc</w:t>
      </w:r>
    </w:p>
    <w:p>
      <w:pPr>
        <w:pStyle w:val="FileName"/>
      </w:pPr>
      <w:r>
        <w:t>•  CIO-SEC09. ISMS Governance Meeting Agenda.doc</w:t>
      </w:r>
    </w:p>
    <w:p>
      <w:pPr>
        <w:pStyle w:val="FileName"/>
      </w:pPr>
      <w:r>
        <w:t>•  CIO-SEC10. ISMS Communication Strategy Plan.doc</w:t>
      </w:r>
    </w:p>
    <w:p>
      <w:pPr>
        <w:pStyle w:val="FileName"/>
      </w:pPr>
      <w:r>
        <w:t>•  CIO-SEC11. Top Management Commitment Statement.doc</w:t>
      </w:r>
    </w:p>
    <w:p>
      <w:pPr>
        <w:pStyle w:val="FileName"/>
      </w:pPr>
      <w:r>
        <w:t>•  CIO-SEC12. Escalation Matrix for Information Security.doc</w:t>
      </w:r>
    </w:p>
    <w:p>
      <w:pPr>
        <w:pStyle w:val="FileName"/>
      </w:pPr>
      <w:r>
        <w:t>•  CIO-SEC01. Risk Assessment Methodology.doc</w:t>
      </w:r>
    </w:p>
    <w:p>
      <w:pPr>
        <w:pStyle w:val="FileName"/>
      </w:pPr>
      <w:r>
        <w:t>•  CIO-SEC02. Information Asset Register.doc</w:t>
      </w:r>
    </w:p>
    <w:p>
      <w:pPr>
        <w:pStyle w:val="FileName"/>
      </w:pPr>
      <w:r>
        <w:t>•  CIO-SEC03. Threat &amp; Vulnerability Assessment Template.doc</w:t>
      </w:r>
    </w:p>
    <w:p>
      <w:pPr>
        <w:pStyle w:val="FileName"/>
      </w:pPr>
      <w:r>
        <w:t>•  CIO-SEC04. Risk Register.doc</w:t>
      </w:r>
    </w:p>
    <w:p>
      <w:pPr>
        <w:pStyle w:val="FileName"/>
      </w:pPr>
      <w:r>
        <w:t>•  CIO-SEC05. Risk Scoring Matrix.doc</w:t>
      </w:r>
    </w:p>
    <w:p>
      <w:pPr>
        <w:pStyle w:val="FileName"/>
      </w:pPr>
      <w:r>
        <w:t>•  CIO-SEC06. Risk Treatment Plan (RTP).doc</w:t>
      </w:r>
    </w:p>
    <w:p>
      <w:pPr>
        <w:pStyle w:val="FileName"/>
      </w:pPr>
      <w:r>
        <w:t>•  CIO-SEC07. Residual Risk Acceptance Form.doc</w:t>
      </w:r>
    </w:p>
    <w:p>
      <w:pPr>
        <w:pStyle w:val="FileName"/>
      </w:pPr>
      <w:r>
        <w:t>•  CIO-SEC08. Business Risk Exposure Report.doc</w:t>
      </w:r>
    </w:p>
    <w:p>
      <w:pPr>
        <w:pStyle w:val="FileName"/>
      </w:pPr>
      <w:r>
        <w:t>•  CIO-SEC09. Risk Owner Assignment Table.doc</w:t>
      </w:r>
    </w:p>
    <w:p>
      <w:pPr>
        <w:pStyle w:val="FileName"/>
      </w:pPr>
      <w:r>
        <w:t>•  CIO-SEC10. Risk Monitoring Dashboard.doc</w:t>
      </w:r>
    </w:p>
    <w:p>
      <w:pPr>
        <w:pStyle w:val="FileName"/>
      </w:pPr>
      <w:r>
        <w:t>•  CIO-SEC11. Emerging Risk Watchlist.doc</w:t>
      </w:r>
    </w:p>
    <w:p>
      <w:pPr>
        <w:pStyle w:val="FileName"/>
      </w:pPr>
      <w:r>
        <w:t>•  CIO-SEC12. Risk Reassessment Tracker.doc</w:t>
      </w:r>
    </w:p>
    <w:p>
      <w:pPr>
        <w:pStyle w:val="FileName"/>
      </w:pPr>
      <w:r>
        <w:t>•  CIO-SEC01.Account Management Standard.doc</w:t>
      </w:r>
    </w:p>
    <w:p>
      <w:pPr>
        <w:pStyle w:val="FileName"/>
      </w:pPr>
      <w:r>
        <w:t>•  CIO-SEC02.Account Management Checklist.doc</w:t>
      </w:r>
    </w:p>
    <w:p>
      <w:pPr>
        <w:pStyle w:val="FileName"/>
      </w:pPr>
      <w:r>
        <w:t>•  CIO-SEC03.Desktop and Portable Computer Standard.doc</w:t>
      </w:r>
    </w:p>
    <w:p>
      <w:pPr>
        <w:pStyle w:val="FileName"/>
      </w:pPr>
      <w:r>
        <w:t>•  CIO-SEC04.Desktop and Portable Computer Standard System Admins Checklist.doc</w:t>
      </w:r>
    </w:p>
    <w:p>
      <w:pPr>
        <w:pStyle w:val="FileName"/>
      </w:pPr>
      <w:r>
        <w:t>•  CIO-SEC05.Password Standard.doc</w:t>
      </w:r>
    </w:p>
    <w:p>
      <w:pPr>
        <w:pStyle w:val="FileName"/>
      </w:pPr>
      <w:r>
        <w:t>•  CIO-SEC06.Portable Media Standard.doc</w:t>
      </w:r>
    </w:p>
    <w:p>
      <w:pPr>
        <w:pStyle w:val="FileName"/>
      </w:pPr>
      <w:r>
        <w:t>•  CIO-SEC07.Information Access and Protection.doc</w:t>
      </w:r>
    </w:p>
    <w:p>
      <w:pPr>
        <w:pStyle w:val="FileName"/>
      </w:pPr>
      <w:r>
        <w:t>•  CIO-SEC08.Information Access and Protection Inventory Template.doc</w:t>
      </w:r>
    </w:p>
    <w:p>
      <w:pPr>
        <w:pStyle w:val="FileName"/>
      </w:pPr>
      <w:r>
        <w:t>•  CIO-SEC09.Information Access and Protection Questionnaire.doc</w:t>
      </w:r>
    </w:p>
    <w:p>
      <w:pPr>
        <w:pStyle w:val="FileName"/>
      </w:pPr>
      <w:r>
        <w:t>•  CIO-SEC10.Network Security Standard.doc</w:t>
      </w:r>
    </w:p>
    <w:p>
      <w:pPr>
        <w:pStyle w:val="FileName"/>
      </w:pPr>
      <w:r>
        <w:t>•  CIO-SEC11.Network Security Checklist.doc</w:t>
      </w:r>
    </w:p>
    <w:p>
      <w:pPr>
        <w:pStyle w:val="FileName"/>
      </w:pPr>
      <w:r>
        <w:t>•  CIO-SEC12.Server Security Standard.doc</w:t>
      </w:r>
    </w:p>
    <w:p>
      <w:pPr>
        <w:pStyle w:val="FileName"/>
      </w:pPr>
      <w:r>
        <w:t>•  CIO-SEC13.ServerSecurityChecklist.doc</w:t>
      </w:r>
    </w:p>
    <w:p>
      <w:pPr>
        <w:pStyle w:val="FileName"/>
      </w:pPr>
      <w:r>
        <w:t>•  CIO-SEC14.ServerSecurityChecklist.xls</w:t>
      </w:r>
    </w:p>
    <w:p>
      <w:pPr>
        <w:pStyle w:val="FileName"/>
      </w:pPr>
      <w:r>
        <w:t>•  CIO-SEC15.Signature Standard.doc</w:t>
      </w:r>
    </w:p>
    <w:p>
      <w:pPr>
        <w:pStyle w:val="FileName"/>
      </w:pPr>
      <w:r>
        <w:t>•  CIO-SEC16.Web Security Standard.doc</w:t>
      </w:r>
    </w:p>
    <w:p>
      <w:pPr>
        <w:pStyle w:val="FileName"/>
      </w:pPr>
      <w:r>
        <w:t>•  CIO-SEC17.Web Standard Compliance Checklist.doc</w:t>
      </w:r>
    </w:p>
    <w:p>
      <w:pPr>
        <w:pStyle w:val="FileName"/>
      </w:pPr>
      <w:r>
        <w:t>•  CIO-SEC18.Storage Media Disposal.doc</w:t>
      </w:r>
    </w:p>
    <w:p>
      <w:pPr>
        <w:pStyle w:val="FileName"/>
      </w:pPr>
      <w:r>
        <w:t>•  CIO-SEC19.Solutions Life Cycle Management.doc</w:t>
      </w:r>
    </w:p>
    <w:p>
      <w:pPr>
        <w:pStyle w:val="FileName"/>
      </w:pPr>
      <w:r>
        <w:t>•  CIO-SEC20.Security Incident Handling Standard.doc</w:t>
      </w:r>
    </w:p>
    <w:p>
      <w:pPr>
        <w:pStyle w:val="FileName"/>
      </w:pPr>
      <w:r>
        <w:t>•  CIO-SEC21.Incident Handling Flowchart.doc</w:t>
      </w:r>
    </w:p>
    <w:p>
      <w:pPr>
        <w:pStyle w:val="FileName"/>
      </w:pPr>
      <w:r>
        <w:t>•  CIO-SEC22. Disaster Recovery.doc</w:t>
      </w:r>
    </w:p>
    <w:p>
      <w:pPr>
        <w:pStyle w:val="FileName"/>
      </w:pPr>
      <w:r>
        <w:t>•  CIO-SEC23.Non Disclosure Agreement (NDA).doc</w:t>
      </w:r>
    </w:p>
    <w:p>
      <w:pPr>
        <w:pStyle w:val="FileName"/>
      </w:pPr>
      <w:r>
        <w:t>•  CIO-SEC24. Systems Support Personnel Non Disclosure Agreement.doc</w:t>
      </w:r>
    </w:p>
    <w:p>
      <w:pPr>
        <w:pStyle w:val="FileName"/>
      </w:pPr>
      <w:r>
        <w:t>•  CIO-SEC01.Acceptable Encryption Policy.doc</w:t>
      </w:r>
    </w:p>
    <w:p>
      <w:pPr>
        <w:pStyle w:val="FileName"/>
      </w:pPr>
      <w:r>
        <w:t>•  CIO-SEC02.Acceptable Use Policy.doc</w:t>
      </w:r>
    </w:p>
    <w:p>
      <w:pPr>
        <w:pStyle w:val="FileName"/>
      </w:pPr>
      <w:r>
        <w:t>•  CIO-SEC03.Acquisition Assessment Policy.doc</w:t>
      </w:r>
    </w:p>
    <w:p>
      <w:pPr>
        <w:pStyle w:val="FileName"/>
      </w:pPr>
      <w:r>
        <w:t>•  CIO-SEC04.Analog/ISDN Line Security Policy.doc</w:t>
      </w:r>
    </w:p>
    <w:p>
      <w:pPr>
        <w:pStyle w:val="FileName"/>
      </w:pPr>
      <w:r>
        <w:t>•  CIO-SEC05.Anti-Virus Guidelines.doc</w:t>
      </w:r>
    </w:p>
    <w:p>
      <w:pPr>
        <w:pStyle w:val="FileName"/>
      </w:pPr>
      <w:r>
        <w:t>•  CIO-SEC05.Automatically Forwarded Email Policy.doc</w:t>
      </w:r>
    </w:p>
    <w:p>
      <w:pPr>
        <w:pStyle w:val="FileName"/>
      </w:pPr>
      <w:r>
        <w:t>•  CIO-RK07.Bluetooth Baseline Requirements Policy.doc</w:t>
      </w:r>
    </w:p>
    <w:p>
      <w:pPr>
        <w:pStyle w:val="FileName"/>
      </w:pPr>
      <w:r>
        <w:t>•  CIO-SEC08.Clean Desk Policy.doc</w:t>
      </w:r>
    </w:p>
    <w:p>
      <w:pPr>
        <w:pStyle w:val="FileName"/>
      </w:pPr>
      <w:r>
        <w:t>•  CIO-SEC09.Communications Equipment Policy.doc</w:t>
      </w:r>
    </w:p>
    <w:p>
      <w:pPr>
        <w:pStyle w:val="FileName"/>
      </w:pPr>
      <w:r>
        <w:t>•  CIO-SEC10.Data Breach Response Policy.doc</w:t>
      </w:r>
    </w:p>
    <w:p>
      <w:pPr>
        <w:pStyle w:val="FileName"/>
      </w:pPr>
      <w:r>
        <w:t>•  CIO-SEC11.Database Credentials Policy.doc</w:t>
      </w:r>
    </w:p>
    <w:p>
      <w:pPr>
        <w:pStyle w:val="FileName"/>
      </w:pPr>
      <w:r>
        <w:t>•  CIO-SEC12.Dial In Access Policy.doc</w:t>
      </w:r>
    </w:p>
    <w:p>
      <w:pPr>
        <w:pStyle w:val="FileName"/>
      </w:pPr>
      <w:r>
        <w:t>•  CIO-SEC13.Digital Signature Acceptance Policy.doc</w:t>
      </w:r>
    </w:p>
    <w:p>
      <w:pPr>
        <w:pStyle w:val="FileName"/>
      </w:pPr>
      <w:r>
        <w:t>•  CIO-SEC14.Disaster Recovery Plan Policy.doc</w:t>
      </w:r>
    </w:p>
    <w:p>
      <w:pPr>
        <w:pStyle w:val="FileName"/>
      </w:pPr>
      <w:r>
        <w:t>•  CIO-SEC15.DMZ Lab Security Policy.doc</w:t>
      </w:r>
    </w:p>
    <w:p>
      <w:pPr>
        <w:pStyle w:val="FileName"/>
      </w:pPr>
      <w:r>
        <w:t>•  CIO-SEC16.Email Policy.doc</w:t>
      </w:r>
    </w:p>
    <w:p>
      <w:pPr>
        <w:pStyle w:val="FileName"/>
      </w:pPr>
      <w:r>
        <w:t>•  CIO-SEC17.Email Retention Policy.doc</w:t>
      </w:r>
    </w:p>
    <w:p>
      <w:pPr>
        <w:pStyle w:val="FileName"/>
      </w:pPr>
      <w:r>
        <w:t>•  CIO-SEC18.Employee Internet Use Monitoring and Filtering Policy.doc</w:t>
      </w:r>
    </w:p>
    <w:p>
      <w:pPr>
        <w:pStyle w:val="FileName"/>
      </w:pPr>
      <w:r>
        <w:t>•  CIO-SEC19.End User Encryption Key Protection Plan.doc</w:t>
      </w:r>
    </w:p>
    <w:p>
      <w:pPr>
        <w:pStyle w:val="FileName"/>
      </w:pPr>
      <w:r>
        <w:t>•  CIO-SEC20.Ethics Policy.doc</w:t>
      </w:r>
    </w:p>
    <w:p>
      <w:pPr>
        <w:pStyle w:val="FileName"/>
      </w:pPr>
      <w:r>
        <w:t>•  CIO-SEC21.Extranet Policy.doc</w:t>
      </w:r>
    </w:p>
    <w:p>
      <w:pPr>
        <w:pStyle w:val="FileName"/>
      </w:pPr>
      <w:r>
        <w:t>•  CIO-SEC22.Incident Handling - Chain Of Custody Form.doc</w:t>
      </w:r>
    </w:p>
    <w:p>
      <w:pPr>
        <w:pStyle w:val="FileName"/>
      </w:pPr>
      <w:r>
        <w:t>•  CIO-SEC23.Incident Handling Forms - Incident Communication Log.doc</w:t>
      </w:r>
    </w:p>
    <w:p>
      <w:pPr>
        <w:pStyle w:val="FileName"/>
      </w:pPr>
      <w:r>
        <w:t>•  CIO-SEC24.Incident Handling Forms - Incident Contacts List.doc</w:t>
      </w:r>
    </w:p>
    <w:p>
      <w:pPr>
        <w:pStyle w:val="FileName"/>
      </w:pPr>
      <w:r>
        <w:t>•  CIO-SEC25.Incident Handling Forms - Incident Containment.doc</w:t>
      </w:r>
    </w:p>
    <w:p>
      <w:pPr>
        <w:pStyle w:val="FileName"/>
      </w:pPr>
      <w:r>
        <w:t>•  CIO-SEC25.Incident Handling Forms - Incident Eradication.doc</w:t>
      </w:r>
    </w:p>
    <w:p>
      <w:pPr>
        <w:pStyle w:val="FileName"/>
      </w:pPr>
      <w:r>
        <w:t>•  CIO-SEC27.Incident Handling Forms - Incident Identification.doc</w:t>
      </w:r>
    </w:p>
    <w:p>
      <w:pPr>
        <w:pStyle w:val="FileName"/>
      </w:pPr>
      <w:r>
        <w:t>•  CIO-SEC28.Incident Handling Forms - Incident Survey.doc</w:t>
      </w:r>
    </w:p>
    <w:p>
      <w:pPr>
        <w:pStyle w:val="FileName"/>
      </w:pPr>
      <w:r>
        <w:t>•  CIO-SEC29.Information Logging Standard.doc</w:t>
      </w:r>
    </w:p>
    <w:p>
      <w:pPr>
        <w:pStyle w:val="FileName"/>
      </w:pPr>
      <w:r>
        <w:t>•  CIO-SEC30.Intellectual Property Incident Handling Forms - Incident Communication Log.doc</w:t>
      </w:r>
    </w:p>
    <w:p>
      <w:pPr>
        <w:pStyle w:val="FileName"/>
      </w:pPr>
      <w:r>
        <w:t>•  CIO-SEC31.Intellectual Property Incident Handling Forms - Incident Contacts.doc</w:t>
      </w:r>
    </w:p>
    <w:p>
      <w:pPr>
        <w:pStyle w:val="FileName"/>
      </w:pPr>
      <w:r>
        <w:t>•  CIO-SEC32.Intellectual Property Incident Handling Forms - Incident Containment.doc</w:t>
      </w:r>
    </w:p>
    <w:p>
      <w:pPr>
        <w:pStyle w:val="FileName"/>
      </w:pPr>
      <w:r>
        <w:t>•  CIO-SEC33.Intellectual Property Incident Handling Forms - Incident Eradication.doc</w:t>
      </w:r>
    </w:p>
    <w:p>
      <w:pPr>
        <w:pStyle w:val="FileName"/>
      </w:pPr>
      <w:r>
        <w:t>•  CIO-SEC34.Intellectual Property Incident Handling Forms - Incident Form Checklist.doc</w:t>
      </w:r>
    </w:p>
    <w:p>
      <w:pPr>
        <w:pStyle w:val="FileName"/>
      </w:pPr>
      <w:r>
        <w:t>•  CIO-SEC35.Intellectual Property Incident Handling Forms - Incident Identification.doc</w:t>
      </w:r>
    </w:p>
    <w:p>
      <w:pPr>
        <w:pStyle w:val="FileName"/>
      </w:pPr>
      <w:r>
        <w:t>•  CIO-SEC36.Internet DMZ Equipment Policy.doc</w:t>
      </w:r>
    </w:p>
    <w:p>
      <w:pPr>
        <w:pStyle w:val="FileName"/>
      </w:pPr>
      <w:r>
        <w:t>•  CIO-SEC37.Internet Usage Policy.doc</w:t>
      </w:r>
    </w:p>
    <w:p>
      <w:pPr>
        <w:pStyle w:val="FileName"/>
      </w:pPr>
      <w:r>
        <w:t>•  CIO-SEC38.Lab Anti Virus Policy.doc</w:t>
      </w:r>
    </w:p>
    <w:p>
      <w:pPr>
        <w:pStyle w:val="FileName"/>
      </w:pPr>
      <w:r>
        <w:t>•  CIO-SEC39.Lab Security Policy.doc</w:t>
      </w:r>
    </w:p>
    <w:p>
      <w:pPr>
        <w:pStyle w:val="FileName"/>
      </w:pPr>
      <w:r>
        <w:t>•  CIO-SEC40.Mobile Device Encryption Policy.doc</w:t>
      </w:r>
    </w:p>
    <w:p>
      <w:pPr>
        <w:pStyle w:val="FileName"/>
      </w:pPr>
      <w:r>
        <w:t>•  CIO-SEC41.Mobile Employee Endpoint Responsibility Policy.doc</w:t>
      </w:r>
    </w:p>
    <w:p>
      <w:pPr>
        <w:pStyle w:val="FileName"/>
      </w:pPr>
      <w:r>
        <w:t>•  CIO-SEC42.Pandemic Response Planning Policy.doc</w:t>
      </w:r>
    </w:p>
    <w:p>
      <w:pPr>
        <w:pStyle w:val="FileName"/>
      </w:pPr>
      <w:r>
        <w:t>•  CIO-SEC43.Password Construction Guidelines.doc</w:t>
      </w:r>
    </w:p>
    <w:p>
      <w:pPr>
        <w:pStyle w:val="FileName"/>
      </w:pPr>
      <w:r>
        <w:t>•  CIO-SEC44.Password Protection Policy.doc</w:t>
      </w:r>
    </w:p>
    <w:p>
      <w:pPr>
        <w:pStyle w:val="FileName"/>
      </w:pPr>
      <w:r>
        <w:t>•  CIO-SEC45.Personal Communication Devices and Voicemail Policy.doc</w:t>
      </w:r>
    </w:p>
    <w:p>
      <w:pPr>
        <w:pStyle w:val="FileName"/>
      </w:pPr>
      <w:r>
        <w:t>•  CIO-SEC46.Remote Access Mobile Computing Storage.doc</w:t>
      </w:r>
    </w:p>
    <w:p>
      <w:pPr>
        <w:pStyle w:val="FileName"/>
      </w:pPr>
      <w:r>
        <w:t>•  CIO-SEC47.Remote Access Policy.doc</w:t>
      </w:r>
    </w:p>
    <w:p>
      <w:pPr>
        <w:pStyle w:val="FileName"/>
      </w:pPr>
      <w:r>
        <w:t>•  CIO-SEC48.Remote Access Tools Policy.doc</w:t>
      </w:r>
    </w:p>
    <w:p>
      <w:pPr>
        <w:pStyle w:val="FileName"/>
      </w:pPr>
      <w:r>
        <w:t>•  CIO-SEC49.Removable Media Policy.doc</w:t>
      </w:r>
    </w:p>
    <w:p>
      <w:pPr>
        <w:pStyle w:val="FileName"/>
      </w:pPr>
      <w:r>
        <w:t>•  CIO-SEC50.Risk Assessment Policy.doc</w:t>
      </w:r>
    </w:p>
    <w:p>
      <w:pPr>
        <w:pStyle w:val="FileName"/>
      </w:pPr>
      <w:r>
        <w:t>•  CIO-SEC51.Router and Switch Security Policy.doc</w:t>
      </w:r>
    </w:p>
    <w:p>
      <w:pPr>
        <w:pStyle w:val="FileName"/>
      </w:pPr>
      <w:r>
        <w:t>•  CIO-SEC52.Security Response Plan Policy.doc</w:t>
      </w:r>
    </w:p>
    <w:p>
      <w:pPr>
        <w:pStyle w:val="FileName"/>
      </w:pPr>
      <w:r>
        <w:t>•  CIO-SEC53.Server Audit Policy.doc</w:t>
      </w:r>
    </w:p>
    <w:p>
      <w:pPr>
        <w:pStyle w:val="FileName"/>
      </w:pPr>
      <w:r>
        <w:t>•  CIO-SEC54.Server Malware Protection Policy.doc</w:t>
      </w:r>
    </w:p>
    <w:p>
      <w:pPr>
        <w:pStyle w:val="FileName"/>
      </w:pPr>
      <w:r>
        <w:t>•  CIO-SEC55.Server Security Policy.doc</w:t>
      </w:r>
    </w:p>
    <w:p>
      <w:pPr>
        <w:pStyle w:val="FileName"/>
      </w:pPr>
      <w:r>
        <w:t>•  CIO-SEC56.Social Engineering Awareness Policy.doc</w:t>
      </w:r>
    </w:p>
    <w:p>
      <w:pPr>
        <w:pStyle w:val="FileName"/>
      </w:pPr>
      <w:r>
        <w:t>•  CIO-SEC57.Software Installation Policy.doc</w:t>
      </w:r>
    </w:p>
    <w:p>
      <w:pPr>
        <w:pStyle w:val="FileName"/>
      </w:pPr>
      <w:r>
        <w:t>•  CIO-SEC58.Technology Equipment Disposal Policy.doc</w:t>
      </w:r>
    </w:p>
    <w:p>
      <w:pPr>
        <w:pStyle w:val="FileName"/>
      </w:pPr>
      <w:r>
        <w:t>•  CIO-SEC59.Virtual Private Network Policy.doc</w:t>
      </w:r>
    </w:p>
    <w:p>
      <w:pPr>
        <w:pStyle w:val="FileName"/>
      </w:pPr>
      <w:r>
        <w:t>•  CIO-SEC60.Web Application Security Policy.doc</w:t>
      </w:r>
    </w:p>
    <w:p>
      <w:pPr>
        <w:pStyle w:val="FileName"/>
      </w:pPr>
      <w:r>
        <w:t>•  CIO-SEC61.Wireless Communication Policy.doc</w:t>
      </w:r>
    </w:p>
    <w:p>
      <w:pPr>
        <w:pStyle w:val="FileName"/>
      </w:pPr>
      <w:r>
        <w:t>•  CIO-SEC62.Wireless Communication Standard.doc</w:t>
      </w:r>
    </w:p>
    <w:p>
      <w:pPr>
        <w:pStyle w:val="FileName"/>
      </w:pPr>
      <w:r>
        <w:t>•  CIO-SEC63.Workstation Security (For HIPAA) Policy.doc</w:t>
      </w:r>
    </w:p>
    <w:p>
      <w:pPr>
        <w:pStyle w:val="FileName"/>
      </w:pPr>
      <w:r>
        <w:t>•  CIO-SEC01. Legal Requirements Register.doc</w:t>
      </w:r>
    </w:p>
    <w:p>
      <w:pPr>
        <w:pStyle w:val="FileName"/>
      </w:pPr>
      <w:r>
        <w:t>•  CIO-SEC02. Data Privacy Compliance Tracker.doc</w:t>
      </w:r>
    </w:p>
    <w:p>
      <w:pPr>
        <w:pStyle w:val="FileName"/>
      </w:pPr>
      <w:r>
        <w:t>•  CIO-SEC03. Copyright and IP Compliance Log.doc</w:t>
      </w:r>
    </w:p>
    <w:p>
      <w:pPr>
        <w:pStyle w:val="FileName"/>
      </w:pPr>
      <w:r>
        <w:t>•  CIO-SEC04. Partner Agreement Security Checklist.doc</w:t>
      </w:r>
    </w:p>
    <w:p>
      <w:pPr>
        <w:pStyle w:val="FileName"/>
      </w:pPr>
      <w:r>
        <w:t>•  CIO-SEC05. Audit Trail and Evidence Repository Log.doc</w:t>
      </w:r>
    </w:p>
    <w:p>
      <w:pPr>
        <w:pStyle w:val="FileName"/>
      </w:pPr>
      <w:r>
        <w:t>•  CIO-SEC06. Regulatory Obligations Matrix.doc</w:t>
      </w:r>
    </w:p>
    <w:p>
      <w:pPr>
        <w:pStyle w:val="FileName"/>
      </w:pPr>
      <w:r>
        <w:t>•  CIO-SEC07. Data Sharing Agreement Template.doc</w:t>
      </w:r>
    </w:p>
    <w:p>
      <w:pPr>
        <w:pStyle w:val="FileName"/>
      </w:pPr>
      <w:r>
        <w:t>•  CIO-SEC08. Compliance Gap Analysis Report.doc</w:t>
      </w:r>
    </w:p>
    <w:p>
      <w:pPr>
        <w:pStyle w:val="FileName"/>
      </w:pPr>
      <w:r>
        <w:t>•  CIO-SEC09. Consent Management Log.doc</w:t>
      </w:r>
    </w:p>
    <w:p>
      <w:pPr>
        <w:pStyle w:val="FileName"/>
      </w:pPr>
      <w:r>
        <w:t>•  CIO-SEC10. SLA Security Clause Tracker.doc</w:t>
      </w:r>
    </w:p>
    <w:p>
      <w:pPr>
        <w:pStyle w:val="FileName"/>
      </w:pPr>
      <w:r>
        <w:t>•  CIO-SEC11. Compliance Incident Register.doc</w:t>
      </w:r>
    </w:p>
    <w:p>
      <w:pPr>
        <w:pStyle w:val="FileName"/>
      </w:pPr>
      <w:r>
        <w:t>•  CIO-SEC01. Incident Response Plan (IRP).doc</w:t>
      </w:r>
    </w:p>
    <w:p>
      <w:pPr>
        <w:pStyle w:val="FileName"/>
      </w:pPr>
      <w:r>
        <w:t>•  CIO-SEC02. Security Incident Reporting Form.doc</w:t>
      </w:r>
    </w:p>
    <w:p>
      <w:pPr>
        <w:pStyle w:val="FileName"/>
      </w:pPr>
      <w:r>
        <w:t>•  CIO-SEC03. Incident Log Register.doc</w:t>
      </w:r>
    </w:p>
    <w:p>
      <w:pPr>
        <w:pStyle w:val="FileName"/>
      </w:pPr>
      <w:r>
        <w:t>•  CIO-SEC04. Root Cause Analysis Template.doc</w:t>
      </w:r>
    </w:p>
    <w:p>
      <w:pPr>
        <w:pStyle w:val="FileName"/>
      </w:pPr>
      <w:r>
        <w:t>•  CIO-SEC05. Post-Incident Review Notes.doc</w:t>
      </w:r>
    </w:p>
    <w:p>
      <w:pPr>
        <w:pStyle w:val="FileName"/>
      </w:pPr>
      <w:r>
        <w:t>•  CIO-SEC06. Severity Classification Matrix.doc</w:t>
      </w:r>
    </w:p>
    <w:p>
      <w:pPr>
        <w:pStyle w:val="FileName"/>
      </w:pPr>
      <w:r>
        <w:t>•  CIO-SEC07. IRT (Incident Response Team) Contact Sheet.doc</w:t>
      </w:r>
    </w:p>
    <w:p>
      <w:pPr>
        <w:pStyle w:val="FileName"/>
      </w:pPr>
      <w:r>
        <w:t>•  CIO-SEC08. Forensic Readiness Guidelines.doc</w:t>
      </w:r>
    </w:p>
    <w:p>
      <w:pPr>
        <w:pStyle w:val="FileName"/>
      </w:pPr>
      <w:r>
        <w:t>•  CIO-SEC09. Incident Timeline and Containment Record.doc</w:t>
      </w:r>
    </w:p>
    <w:p>
      <w:pPr>
        <w:pStyle w:val="FileName"/>
      </w:pPr>
      <w:r>
        <w:t>•  CIO-SEC10. Incident Communication Escalation Flow.doc</w:t>
      </w:r>
    </w:p>
    <w:p>
      <w:pPr>
        <w:pStyle w:val="FileName"/>
      </w:pPr>
      <w:r>
        <w:t>•  CIO-SEC11. Recurrent Incident Tracker.doc</w:t>
      </w:r>
    </w:p>
    <w:p>
      <w:pPr>
        <w:pStyle w:val="FileName"/>
      </w:pPr>
      <w:r>
        <w:t>•  CIO-SEC01. Business Impact Analysis (BIA).doc</w:t>
      </w:r>
    </w:p>
    <w:p>
      <w:pPr>
        <w:pStyle w:val="FileName"/>
      </w:pPr>
      <w:r>
        <w:t>•  CIO-SEC02. Business Continuity Plan (BCP).doc</w:t>
      </w:r>
    </w:p>
    <w:p>
      <w:pPr>
        <w:pStyle w:val="FileName"/>
      </w:pPr>
      <w:r>
        <w:t>•  CIO-SEC03. Disaster Recovery Plan (DRP).doc</w:t>
      </w:r>
    </w:p>
    <w:p>
      <w:pPr>
        <w:pStyle w:val="FileName"/>
      </w:pPr>
      <w:r>
        <w:t>•  CIO-SEC04. Emergency Communication Protocol.doc</w:t>
      </w:r>
    </w:p>
    <w:p>
      <w:pPr>
        <w:pStyle w:val="FileName"/>
      </w:pPr>
      <w:r>
        <w:t>•  CIO-SEC05. Recovery Testing Schedule.doc</w:t>
      </w:r>
    </w:p>
    <w:p>
      <w:pPr>
        <w:pStyle w:val="FileName"/>
      </w:pPr>
      <w:r>
        <w:t>•  CIO-SEC06. Critical System Recovery Workflow.doc</w:t>
      </w:r>
    </w:p>
    <w:p>
      <w:pPr>
        <w:pStyle w:val="FileName"/>
      </w:pPr>
      <w:r>
        <w:t>•  CIO-SEC07. Backup and Restore Verification Log.doc</w:t>
      </w:r>
    </w:p>
    <w:p>
      <w:pPr>
        <w:pStyle w:val="FileName"/>
      </w:pPr>
      <w:r>
        <w:t>•  CIO-SEC08. Continuity Drill Checklist.doc</w:t>
      </w:r>
    </w:p>
    <w:p>
      <w:pPr>
        <w:pStyle w:val="FileName"/>
      </w:pPr>
      <w:r>
        <w:t>•  CIO-SEC09. Alternative Site Readiness Checklist.doc</w:t>
      </w:r>
    </w:p>
    <w:p>
      <w:pPr>
        <w:pStyle w:val="FileName"/>
      </w:pPr>
      <w:r>
        <w:t>•  CIO-SEC10. Post-BCP Drill Review Template.doc</w:t>
      </w:r>
    </w:p>
    <w:p>
      <w:pPr>
        <w:pStyle w:val="FileName"/>
      </w:pPr>
      <w:r>
        <w:t>•  CIO-SEC11. Failover Procedure Guide.doc</w:t>
      </w:r>
    </w:p>
    <w:p>
      <w:pPr>
        <w:pStyle w:val="FileName"/>
      </w:pPr>
      <w:r>
        <w:t>•  CIO-SEC01. Information Asset Inventory Template.doc</w:t>
      </w:r>
    </w:p>
    <w:p>
      <w:pPr>
        <w:pStyle w:val="FileName"/>
      </w:pPr>
      <w:r>
        <w:t>•  CIO-SEC02. Asset Classification &amp; Labeling Scheme.doc</w:t>
      </w:r>
    </w:p>
    <w:p>
      <w:pPr>
        <w:pStyle w:val="FileName"/>
      </w:pPr>
      <w:r>
        <w:t>•  CIO-SEC03. Asset Ownership Assignment Form.doc</w:t>
      </w:r>
    </w:p>
    <w:p>
      <w:pPr>
        <w:pStyle w:val="FileName"/>
      </w:pPr>
      <w:r>
        <w:t>•  CIO-SEC04. Configuration Management Database (CMDB) Template.doc</w:t>
      </w:r>
    </w:p>
    <w:p>
      <w:pPr>
        <w:pStyle w:val="FileName"/>
      </w:pPr>
      <w:r>
        <w:t>•  CIO-SEC05. Asset Lifecycle Tracking Log.doc</w:t>
      </w:r>
    </w:p>
    <w:p>
      <w:pPr>
        <w:pStyle w:val="FileName"/>
      </w:pPr>
      <w:r>
        <w:t>•  CIO-SEC06. Media Handling and Sanitization Policy.doc</w:t>
      </w:r>
    </w:p>
    <w:p>
      <w:pPr>
        <w:pStyle w:val="FileName"/>
      </w:pPr>
      <w:r>
        <w:t>•  CIO-SEC07. Hardware and Software Register.doc</w:t>
      </w:r>
    </w:p>
    <w:p>
      <w:pPr>
        <w:pStyle w:val="FileName"/>
      </w:pPr>
      <w:r>
        <w:t>•  CIO-SEC08. Secure Disposal Request Form.doc</w:t>
      </w:r>
    </w:p>
    <w:p>
      <w:pPr>
        <w:pStyle w:val="FileName"/>
      </w:pPr>
      <w:r>
        <w:t>•  CIO-SEC09. Removable Media Usage Log.doc</w:t>
      </w:r>
    </w:p>
    <w:p>
      <w:pPr>
        <w:pStyle w:val="FileName"/>
      </w:pPr>
      <w:r>
        <w:t>•  CIO-SEC10. Unauthorized Asset Detection Report.doc</w:t>
      </w:r>
    </w:p>
    <w:p>
      <w:pPr>
        <w:pStyle w:val="FileName"/>
      </w:pPr>
      <w:r>
        <w:t>•  CIO-SEC11. Periodic Asset Revalidation Checklist.doc</w:t>
      </w:r>
    </w:p>
    <w:p>
      <w:pPr>
        <w:pStyle w:val="FileName"/>
      </w:pPr>
      <w:r>
        <w:t>•  CIO-SEC12. Secure Configuration Standards Checklist.doc</w:t>
      </w:r>
    </w:p>
    <w:p>
      <w:pPr>
        <w:pStyle w:val="FileName"/>
      </w:pPr>
      <w:r>
        <w:t>•  CIO-SEC01. User Access Request Form.doc</w:t>
      </w:r>
    </w:p>
    <w:p>
      <w:pPr>
        <w:pStyle w:val="FileName"/>
      </w:pPr>
      <w:r>
        <w:t>•  CIO-SEC02. Access Approval and Revocation Log.doc</w:t>
      </w:r>
    </w:p>
    <w:p>
      <w:pPr>
        <w:pStyle w:val="FileName"/>
      </w:pPr>
      <w:r>
        <w:t>•  CIO-SEC03. Privileged Access Management Register.doc</w:t>
      </w:r>
    </w:p>
    <w:p>
      <w:pPr>
        <w:pStyle w:val="FileName"/>
      </w:pPr>
      <w:r>
        <w:t>•  CIO-SEC04. Identity Lifecycle Procedure Flowchart.doc</w:t>
      </w:r>
    </w:p>
    <w:p>
      <w:pPr>
        <w:pStyle w:val="FileName"/>
      </w:pPr>
      <w:r>
        <w:t>•  CIO-SEC05. Role-Based Access Control (RBAC) Matrix.doc</w:t>
      </w:r>
    </w:p>
    <w:p>
      <w:pPr>
        <w:pStyle w:val="FileName"/>
      </w:pPr>
      <w:r>
        <w:t>•  CIO-SEC06. Multi-Factor Authentication Implementation Plan.doc</w:t>
      </w:r>
    </w:p>
    <w:p>
      <w:pPr>
        <w:pStyle w:val="FileName"/>
      </w:pPr>
      <w:r>
        <w:t>•  CIO-SEC07. Third-Party Access Register.doc</w:t>
      </w:r>
    </w:p>
    <w:p>
      <w:pPr>
        <w:pStyle w:val="FileName"/>
      </w:pPr>
      <w:r>
        <w:t>•  CIO-SEC08. Periodic Access Rights Review Template.doc</w:t>
      </w:r>
    </w:p>
    <w:p>
      <w:pPr>
        <w:pStyle w:val="FileName"/>
      </w:pPr>
      <w:r>
        <w:t>•  CIO-SEC09. Shared Accounts Justification Form.doc</w:t>
      </w:r>
    </w:p>
    <w:p>
      <w:pPr>
        <w:pStyle w:val="FileName"/>
      </w:pPr>
      <w:r>
        <w:t>•  CIO-SEC10. Termination Access Removal Checklist.doc</w:t>
      </w:r>
    </w:p>
    <w:p>
      <w:pPr>
        <w:pStyle w:val="FileName"/>
      </w:pPr>
      <w:r>
        <w:t>•  CIO-SEC11. JML (Joiner-Mover-Leaver) Tracking Log.doc</w:t>
      </w:r>
    </w:p>
    <w:p>
      <w:pPr>
        <w:pStyle w:val="FileName"/>
      </w:pPr>
      <w:r>
        <w:t>•  CIO-SEC01. Secure Zone Access Control Procedure.doc</w:t>
      </w:r>
    </w:p>
    <w:p>
      <w:pPr>
        <w:pStyle w:val="FileName"/>
      </w:pPr>
      <w:r>
        <w:t>•  CIO-SEC02. Visitor Access Logbook Template.doc</w:t>
      </w:r>
    </w:p>
    <w:p>
      <w:pPr>
        <w:pStyle w:val="FileName"/>
      </w:pPr>
      <w:r>
        <w:t>•  CIO-SEC03. Equipment Relocation Authorization Form.doc</w:t>
      </w:r>
    </w:p>
    <w:p>
      <w:pPr>
        <w:pStyle w:val="FileName"/>
      </w:pPr>
      <w:r>
        <w:t>•  CIO-SEC04. Physical Asset Movement Tracker.doc</w:t>
      </w:r>
    </w:p>
    <w:p>
      <w:pPr>
        <w:pStyle w:val="FileName"/>
      </w:pPr>
      <w:r>
        <w:t>•  CIO-SEC05. CCTV Monitoring Log.doc</w:t>
      </w:r>
    </w:p>
    <w:p>
      <w:pPr>
        <w:pStyle w:val="FileName"/>
      </w:pPr>
      <w:r>
        <w:t>•  CIO-SEC06. Server Room Environmental Monitoring Checklist.doc</w:t>
      </w:r>
    </w:p>
    <w:p>
      <w:pPr>
        <w:pStyle w:val="FileName"/>
      </w:pPr>
      <w:r>
        <w:t>•  CIO-SEC07. Physical Access Breach Report Form.doc</w:t>
      </w:r>
    </w:p>
    <w:p>
      <w:pPr>
        <w:pStyle w:val="FileName"/>
      </w:pPr>
      <w:r>
        <w:t>•  CIO-SEC08. Physical Security Incident Register.doc</w:t>
      </w:r>
    </w:p>
    <w:p>
      <w:pPr>
        <w:pStyle w:val="FileName"/>
      </w:pPr>
      <w:r>
        <w:t>•  CIO-SEC09. Access Badge Request and Approval Form.doc</w:t>
      </w:r>
    </w:p>
    <w:p>
      <w:pPr>
        <w:pStyle w:val="FileName"/>
      </w:pPr>
      <w:r>
        <w:t>•  CIO-SEC10. Secure Area Entry Log.doc</w:t>
      </w:r>
    </w:p>
    <w:p>
      <w:pPr>
        <w:pStyle w:val="FileName"/>
      </w:pPr>
      <w:r>
        <w:t>•  CIO-SEC11. Emergency Evacuation Plan Template.doc</w:t>
      </w:r>
    </w:p>
    <w:p>
      <w:pPr>
        <w:pStyle w:val="FileName"/>
      </w:pPr>
      <w:r>
        <w:t>•  CIO-SEC01. Supplier Security Assessment Checklist.doc</w:t>
      </w:r>
    </w:p>
    <w:p>
      <w:pPr>
        <w:pStyle w:val="FileName"/>
      </w:pPr>
      <w:r>
        <w:t>•  CIO-SEC02. Supplier Risk Ranking Table.doc</w:t>
      </w:r>
    </w:p>
    <w:p>
      <w:pPr>
        <w:pStyle w:val="FileName"/>
      </w:pPr>
      <w:r>
        <w:t>•  CIO-SEC03. Third-Party Compliance Agreement Template.doc</w:t>
      </w:r>
    </w:p>
    <w:p>
      <w:pPr>
        <w:pStyle w:val="FileName"/>
      </w:pPr>
      <w:r>
        <w:t>•  CIO-SEC04. Security Clause Tracker in SLAs.doc</w:t>
      </w:r>
    </w:p>
    <w:p>
      <w:pPr>
        <w:pStyle w:val="FileName"/>
      </w:pPr>
      <w:r>
        <w:t>•  CIO-SEC05. Vendor Offboarding Procedures.doc</w:t>
      </w:r>
    </w:p>
    <w:p>
      <w:pPr>
        <w:pStyle w:val="FileName"/>
      </w:pPr>
      <w:r>
        <w:t>•  CIO-SEC06. Cloud Vendor Risk Evaluation Form.doc</w:t>
      </w:r>
    </w:p>
    <w:p>
      <w:pPr>
        <w:pStyle w:val="FileName"/>
      </w:pPr>
      <w:r>
        <w:t>•  CIO-SEC07. Supplier Segmentation Matrix.doc</w:t>
      </w:r>
    </w:p>
    <w:p>
      <w:pPr>
        <w:pStyle w:val="FileName"/>
      </w:pPr>
      <w:r>
        <w:t>•  CIO-SEC08. Third-Party Access Approval Log.doc</w:t>
      </w:r>
    </w:p>
    <w:p>
      <w:pPr>
        <w:pStyle w:val="FileName"/>
      </w:pPr>
      <w:r>
        <w:t>•  CIO-SEC09. External Data Transfer Request Form.doc</w:t>
      </w:r>
    </w:p>
    <w:p>
      <w:pPr>
        <w:pStyle w:val="FileName"/>
      </w:pPr>
      <w:r>
        <w:t>•  CIO-SEC10. Third-Party Security Breach Notification Log.doc</w:t>
      </w:r>
    </w:p>
    <w:p>
      <w:pPr>
        <w:pStyle w:val="FileName"/>
      </w:pPr>
      <w:r>
        <w:t>•  CIO-SEC11. Periodic Supplier Compliance Review Template.doc</w:t>
      </w:r>
    </w:p>
    <w:p>
      <w:pPr>
        <w:pStyle w:val="FileName"/>
      </w:pPr>
      <w:r>
        <w:t>•  CIO-SEC01. Change Request and Approval Workflow.doc</w:t>
      </w:r>
    </w:p>
    <w:p>
      <w:pPr>
        <w:pStyle w:val="FileName"/>
      </w:pPr>
      <w:r>
        <w:t>•  CIO-SEC02. Emergency Change Authorization Log.doc</w:t>
      </w:r>
    </w:p>
    <w:p>
      <w:pPr>
        <w:pStyle w:val="FileName"/>
      </w:pPr>
      <w:r>
        <w:t>•  CIO-SEC03. Security Impact Analysis Template.doc</w:t>
      </w:r>
    </w:p>
    <w:p>
      <w:pPr>
        <w:pStyle w:val="FileName"/>
      </w:pPr>
      <w:r>
        <w:t>•  CIO-SEC04. Change Rollback Plan.doc</w:t>
      </w:r>
    </w:p>
    <w:p>
      <w:pPr>
        <w:pStyle w:val="FileName"/>
      </w:pPr>
      <w:r>
        <w:t>•  CIO-SEC05. Patch Management Schedule.doc</w:t>
      </w:r>
    </w:p>
    <w:p>
      <w:pPr>
        <w:pStyle w:val="FileName"/>
      </w:pPr>
      <w:r>
        <w:t>•  CIO-SEC06. Patch Validation Checklist.doc</w:t>
      </w:r>
    </w:p>
    <w:p>
      <w:pPr>
        <w:pStyle w:val="FileName"/>
      </w:pPr>
      <w:r>
        <w:t>•  CIO-SEC07. Vulnerability Identification Log.doc</w:t>
      </w:r>
    </w:p>
    <w:p>
      <w:pPr>
        <w:pStyle w:val="FileName"/>
      </w:pPr>
      <w:r>
        <w:t>•  CIO-SEC08. Unplanned Change Incident Form.doc</w:t>
      </w:r>
    </w:p>
    <w:p>
      <w:pPr>
        <w:pStyle w:val="FileName"/>
      </w:pPr>
      <w:r>
        <w:t>•  CIO-SEC09. Change Implementation Review Report.doc</w:t>
      </w:r>
    </w:p>
    <w:p>
      <w:pPr>
        <w:pStyle w:val="FileName"/>
      </w:pPr>
      <w:r>
        <w:t>•  CIO-SEC10. Patch Failure Response Plan.doc</w:t>
      </w:r>
    </w:p>
    <w:p>
      <w:pPr>
        <w:pStyle w:val="FileName"/>
      </w:pPr>
      <w:r>
        <w:t>•  CIO-SEC11. Change Conflict Assessment Log.doc</w:t>
      </w:r>
    </w:p>
    <w:p>
      <w:pPr>
        <w:pStyle w:val="FileName"/>
      </w:pPr>
      <w:r>
        <w:t>•  CIO-SEC01. Security Event Monitoring Plan.doc</w:t>
      </w:r>
    </w:p>
    <w:p>
      <w:pPr>
        <w:pStyle w:val="FileName"/>
      </w:pPr>
      <w:r>
        <w:t>•  CIO-SEC02. Log Retention and Archiving Schedule.doc</w:t>
      </w:r>
    </w:p>
    <w:p>
      <w:pPr>
        <w:pStyle w:val="FileName"/>
      </w:pPr>
      <w:r>
        <w:t>•  CIO-SEC03. Anomaly Detection Procedure Template.doc</w:t>
      </w:r>
    </w:p>
    <w:p>
      <w:pPr>
        <w:pStyle w:val="FileName"/>
      </w:pPr>
      <w:r>
        <w:t>•  CIO-SEC04. SIEM Configuration Guidelines.doc</w:t>
      </w:r>
    </w:p>
    <w:p>
      <w:pPr>
        <w:pStyle w:val="FileName"/>
      </w:pPr>
      <w:r>
        <w:t>•  CIO-SEC05. Security Monitoring Dashboard Template.doc</w:t>
      </w:r>
    </w:p>
    <w:p>
      <w:pPr>
        <w:pStyle w:val="FileName"/>
      </w:pPr>
      <w:r>
        <w:t>•  CIO-SEC06. Alert Escalation Workflow.doc</w:t>
      </w:r>
    </w:p>
    <w:p>
      <w:pPr>
        <w:pStyle w:val="FileName"/>
      </w:pPr>
      <w:r>
        <w:t>•  CIO-SEC07. Log Review and Analysis Checklist.doc</w:t>
      </w:r>
    </w:p>
    <w:p>
      <w:pPr>
        <w:pStyle w:val="FileName"/>
      </w:pPr>
      <w:r>
        <w:t>•  CIO-SEC08. Unauthorized Activity Detection Log.doc</w:t>
      </w:r>
    </w:p>
    <w:p>
      <w:pPr>
        <w:pStyle w:val="FileName"/>
      </w:pPr>
      <w:r>
        <w:t>•  CIO-SEC09. Logging Coverage Matrix.doc</w:t>
      </w:r>
    </w:p>
    <w:p>
      <w:pPr>
        <w:pStyle w:val="FileName"/>
      </w:pPr>
      <w:r>
        <w:t>•  CIO-SEC10. Centralized Log Source Register.doc</w:t>
      </w:r>
    </w:p>
    <w:p>
      <w:pPr>
        <w:pStyle w:val="FileName"/>
      </w:pPr>
      <w:r>
        <w:t>•  CIO-SEC11. Incident Correlation Rules Template.doc</w:t>
      </w:r>
    </w:p>
    <w:p>
      <w:pPr>
        <w:pStyle w:val="FileName"/>
      </w:pPr>
      <w:r>
        <w:t>•  CIO-SEC01. Annual ISMS Audit Plan.doc</w:t>
      </w:r>
    </w:p>
    <w:p>
      <w:pPr>
        <w:pStyle w:val="FileName"/>
      </w:pPr>
      <w:r>
        <w:t>•  CIO-SEC02. ISO 27001 Annex A Audit Checklist.doc</w:t>
      </w:r>
    </w:p>
    <w:p>
      <w:pPr>
        <w:pStyle w:val="FileName"/>
      </w:pPr>
      <w:r>
        <w:t>•  CIO-SEC03. Audit Findings Register.doc</w:t>
      </w:r>
    </w:p>
    <w:p>
      <w:pPr>
        <w:pStyle w:val="FileName"/>
      </w:pPr>
      <w:r>
        <w:t>•  CIO-SEC04. Management Review Meeting Agenda.doc</w:t>
      </w:r>
    </w:p>
    <w:p>
      <w:pPr>
        <w:pStyle w:val="FileName"/>
      </w:pPr>
      <w:r>
        <w:t>•  CIO-SEC05. Management Review Minutes Template.doc</w:t>
      </w:r>
    </w:p>
    <w:p>
      <w:pPr>
        <w:pStyle w:val="FileName"/>
      </w:pPr>
      <w:r>
        <w:t>•  CIO-SEC06. Internal Audit Scope Definition Template.doc</w:t>
      </w:r>
    </w:p>
    <w:p>
      <w:pPr>
        <w:pStyle w:val="FileName"/>
      </w:pPr>
      <w:r>
        <w:t>•  CIO-SEC07. Evidence Collection Log.doc</w:t>
      </w:r>
    </w:p>
    <w:p>
      <w:pPr>
        <w:pStyle w:val="FileName"/>
      </w:pPr>
      <w:r>
        <w:t>•  CIO-SEC08. Corrective Action Tracker.doc</w:t>
      </w:r>
    </w:p>
    <w:p>
      <w:pPr>
        <w:pStyle w:val="FileName"/>
      </w:pPr>
      <w:r>
        <w:t>•  CIO-SEC09. Non-Conformance Reporting Form.doc</w:t>
      </w:r>
    </w:p>
    <w:p>
      <w:pPr>
        <w:pStyle w:val="FileName"/>
      </w:pPr>
      <w:r>
        <w:t>•  CIO-SEC10. Audit Result Communication Sheet.doc</w:t>
      </w:r>
    </w:p>
    <w:p>
      <w:pPr>
        <w:pStyle w:val="FileName"/>
      </w:pPr>
      <w:r>
        <w:t>•  CIO-SEC11. ISMS Audit Closure Report.doc</w:t>
      </w:r>
    </w:p>
    <w:p>
      <w:pPr>
        <w:pStyle w:val="FileName"/>
      </w:pPr>
      <w:r>
        <w:t>•  CIO-SEC01. Select and Implement an Email Security Gateway.ppt</w:t>
      </w:r>
    </w:p>
    <w:p>
      <w:pPr>
        <w:pStyle w:val="FileName"/>
      </w:pPr>
      <w:r>
        <w:t>•  CIO-SEC02. Email Security Gateway.ppt</w:t>
      </w:r>
    </w:p>
    <w:p>
      <w:pPr>
        <w:pStyle w:val="FileName"/>
      </w:pPr>
      <w:r>
        <w:t>•  CIO-SEC03. Security Information and Event Management.ppt</w:t>
      </w:r>
    </w:p>
    <w:p>
      <w:pPr>
        <w:pStyle w:val="FileName"/>
      </w:pPr>
      <w:r>
        <w:t>•  CIO-SEC04. Take a Portfolio Approach to Policy Management.ppt</w:t>
      </w:r>
    </w:p>
    <w:p>
      <w:pPr>
        <w:pStyle w:val="FileName"/>
      </w:pPr>
      <w:r>
        <w:t>•  CIO-SEC05. Develop Your Network Security Roadmap to Lower Incident Cost and Increase Efficiency.ppt</w:t>
      </w:r>
    </w:p>
    <w:p>
      <w:pPr>
        <w:pStyle w:val="FileName"/>
      </w:pPr>
      <w:r>
        <w:t>•  CIO-SEC06. Develop &amp; Deploy a Security Policy.ppt</w:t>
      </w:r>
    </w:p>
    <w:p>
      <w:pPr>
        <w:pStyle w:val="FileName"/>
      </w:pPr>
      <w:r>
        <w:t>•  CIO-SEC07. Develop and Implement a Security Incident Management Program.ppt</w:t>
      </w:r>
    </w:p>
    <w:p>
      <w:pPr>
        <w:pStyle w:val="FileName"/>
      </w:pPr>
      <w:r>
        <w:t>•  CIO-SEC08. Data Loss Prevention.ppt</w:t>
      </w:r>
    </w:p>
    <w:p>
      <w:pPr>
        <w:pStyle w:val="FileName"/>
      </w:pPr>
      <w:r>
        <w:t>•  CIO-SEC09. Use Multi-Factor Authetication to Save Costs and Secure Users.ppt</w:t>
      </w:r>
    </w:p>
    <w:p>
      <w:pPr>
        <w:pStyle w:val="FileName"/>
      </w:pPr>
      <w:r>
        <w:t>•  CIO-SEC10. Secure IAAS and PAAS Environments.ppt</w:t>
      </w:r>
    </w:p>
    <w:p>
      <w:pPr>
        <w:pStyle w:val="FileName"/>
      </w:pPr>
      <w:r>
        <w:t>•  CIO-SEC11. Securely Implement Your Software-as-a-Service Program.ppt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</w:r>
    <w:r>
      <w:t>CIO | IT Security Management Toolkits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